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78" w:rsidRPr="007C345B" w:rsidRDefault="00DB4E78" w:rsidP="00DB4E78">
      <w:pPr>
        <w:pStyle w:val="NoSpacing"/>
        <w:jc w:val="right"/>
        <w:rPr>
          <w:sz w:val="28"/>
        </w:rPr>
      </w:pPr>
      <w:proofErr w:type="gramStart"/>
      <w:r w:rsidRPr="007C345B">
        <w:rPr>
          <w:sz w:val="28"/>
        </w:rPr>
        <w:t>brief</w:t>
      </w:r>
      <w:proofErr w:type="gramEnd"/>
      <w:r w:rsidRPr="007C345B">
        <w:rPr>
          <w:sz w:val="28"/>
        </w:rPr>
        <w:t xml:space="preserve"> behavioral health</w:t>
      </w:r>
    </w:p>
    <w:p w:rsidR="00DB4E78" w:rsidRDefault="00DB4E78" w:rsidP="00DB4E78">
      <w:pPr>
        <w:pStyle w:val="NoSpacing"/>
        <w:jc w:val="right"/>
        <w:rPr>
          <w:sz w:val="32"/>
        </w:rPr>
      </w:pPr>
      <w:r w:rsidRPr="007C345B">
        <w:rPr>
          <w:sz w:val="32"/>
        </w:rPr>
        <w:t xml:space="preserve"> PATIENT ASSESSMENT</w:t>
      </w:r>
    </w:p>
    <w:p w:rsidR="00DB4E78" w:rsidRPr="007C345B" w:rsidRDefault="00DB4E78" w:rsidP="00DB4E78">
      <w:pPr>
        <w:pStyle w:val="NoSpacing"/>
        <w:jc w:val="right"/>
        <w:rPr>
          <w:sz w:val="32"/>
        </w:rPr>
      </w:pPr>
    </w:p>
    <w:p w:rsidR="00DB4E78" w:rsidRPr="00CA681D" w:rsidRDefault="00DB4E78" w:rsidP="00DB4E78">
      <w:pPr>
        <w:rPr>
          <w:sz w:val="18"/>
        </w:rPr>
      </w:pPr>
      <w:r w:rsidRPr="00CA681D">
        <w:rPr>
          <w:b/>
          <w:sz w:val="28"/>
        </w:rPr>
        <w:t>Patient Name:</w:t>
      </w:r>
      <w:r w:rsidRPr="00CA681D">
        <w:rPr>
          <w:b/>
          <w:sz w:val="28"/>
        </w:rPr>
        <w:tab/>
      </w:r>
      <w:r w:rsidRPr="00CA681D">
        <w:rPr>
          <w:b/>
          <w:sz w:val="28"/>
        </w:rPr>
        <w:tab/>
      </w:r>
      <w:r w:rsidRPr="00CA681D">
        <w:rPr>
          <w:b/>
          <w:sz w:val="28"/>
        </w:rPr>
        <w:tab/>
      </w:r>
      <w:r w:rsidRPr="00CA681D">
        <w:rPr>
          <w:b/>
          <w:sz w:val="28"/>
        </w:rPr>
        <w:tab/>
      </w:r>
      <w:r w:rsidRPr="00CA681D">
        <w:rPr>
          <w:b/>
          <w:sz w:val="28"/>
        </w:rPr>
        <w:tab/>
      </w:r>
      <w:r w:rsidRPr="00CA681D">
        <w:rPr>
          <w:b/>
          <w:sz w:val="28"/>
        </w:rPr>
        <w:tab/>
      </w:r>
      <w:r w:rsidRPr="00CA681D">
        <w:rPr>
          <w:b/>
          <w:sz w:val="28"/>
        </w:rPr>
        <w:tab/>
      </w:r>
      <w:r w:rsidRPr="00CA681D">
        <w:rPr>
          <w:b/>
          <w:sz w:val="28"/>
        </w:rPr>
        <w:tab/>
        <w:t>DOB:</w:t>
      </w:r>
      <w:r w:rsidRPr="00CA681D">
        <w:rPr>
          <w:sz w:val="28"/>
        </w:rPr>
        <w:t xml:space="preserve">          </w:t>
      </w:r>
    </w:p>
    <w:p w:rsidR="00DB4E78" w:rsidRPr="00526F4D" w:rsidRDefault="00DB4E78" w:rsidP="00DB4E78">
      <w:pPr>
        <w:rPr>
          <w:sz w:val="24"/>
        </w:rPr>
      </w:pPr>
    </w:p>
    <w:p w:rsidR="00DB4E78" w:rsidRPr="007C345B" w:rsidRDefault="00DB4E78" w:rsidP="00DB4E78">
      <w:pPr>
        <w:pStyle w:val="NoSpacing"/>
        <w:shd w:val="clear" w:color="auto" w:fill="D9D9D9" w:themeFill="background1" w:themeFillShade="D9"/>
        <w:rPr>
          <w:sz w:val="26"/>
          <w:szCs w:val="26"/>
        </w:rPr>
      </w:pPr>
      <w:r w:rsidRPr="007C345B">
        <w:rPr>
          <w:sz w:val="26"/>
          <w:szCs w:val="26"/>
        </w:rPr>
        <w:t xml:space="preserve">This questionnaire is an important part of providing you with the best health care possible.  Your answers will help in understanding problems that you may have.  Please answer every question to the best of your ability.  </w:t>
      </w:r>
    </w:p>
    <w:p w:rsidR="00DB4E78" w:rsidRDefault="00DB4E78" w:rsidP="00DB4E78">
      <w:pPr>
        <w:pStyle w:val="NoSpacing"/>
        <w:shd w:val="clear" w:color="auto" w:fill="FFFFFF" w:themeFill="background1"/>
        <w:rPr>
          <w:sz w:val="24"/>
        </w:rPr>
      </w:pPr>
    </w:p>
    <w:tbl>
      <w:tblPr>
        <w:tblStyle w:val="MediumShading1-Accent4"/>
        <w:tblW w:w="0" w:type="auto"/>
        <w:tblLook w:val="04A0" w:firstRow="1" w:lastRow="0" w:firstColumn="1" w:lastColumn="0" w:noHBand="0" w:noVBand="1"/>
      </w:tblPr>
      <w:tblGrid>
        <w:gridCol w:w="5868"/>
        <w:gridCol w:w="990"/>
        <w:gridCol w:w="990"/>
        <w:gridCol w:w="1440"/>
        <w:gridCol w:w="1008"/>
      </w:tblGrid>
      <w:tr w:rsidR="00DB4E78" w:rsidRPr="00DF4EEA" w:rsidTr="00051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rsidR="00DB4E78" w:rsidRDefault="00DB4E78" w:rsidP="00051783">
            <w:pPr>
              <w:pStyle w:val="NoSpacing"/>
              <w:rPr>
                <w:bCs w:val="0"/>
                <w:i/>
                <w:sz w:val="25"/>
                <w:szCs w:val="25"/>
              </w:rPr>
            </w:pPr>
            <w:r w:rsidRPr="007C345B">
              <w:rPr>
                <w:bCs w:val="0"/>
                <w:sz w:val="25"/>
                <w:szCs w:val="25"/>
              </w:rPr>
              <w:t xml:space="preserve">1. </w:t>
            </w:r>
            <w:r w:rsidRPr="007C345B">
              <w:rPr>
                <w:bCs w:val="0"/>
                <w:i/>
                <w:sz w:val="25"/>
                <w:szCs w:val="25"/>
              </w:rPr>
              <w:t xml:space="preserve">Over the </w:t>
            </w:r>
            <w:r w:rsidRPr="007C345B">
              <w:rPr>
                <w:bCs w:val="0"/>
                <w:i/>
                <w:sz w:val="25"/>
                <w:szCs w:val="25"/>
                <w:u w:val="single"/>
              </w:rPr>
              <w:t>last 2 weeks</w:t>
            </w:r>
            <w:r w:rsidRPr="007C345B">
              <w:rPr>
                <w:bCs w:val="0"/>
                <w:i/>
                <w:sz w:val="25"/>
                <w:szCs w:val="25"/>
              </w:rPr>
              <w:t xml:space="preserve">, how often have you been </w:t>
            </w:r>
          </w:p>
          <w:p w:rsidR="00DB4E78" w:rsidRPr="007C345B" w:rsidRDefault="00DB4E78" w:rsidP="00051783">
            <w:pPr>
              <w:pStyle w:val="NoSpacing"/>
              <w:rPr>
                <w:bCs w:val="0"/>
                <w:i/>
                <w:sz w:val="25"/>
                <w:szCs w:val="25"/>
              </w:rPr>
            </w:pPr>
            <w:r>
              <w:rPr>
                <w:bCs w:val="0"/>
                <w:i/>
                <w:sz w:val="25"/>
                <w:szCs w:val="25"/>
              </w:rPr>
              <w:t xml:space="preserve">    </w:t>
            </w:r>
            <w:proofErr w:type="gramStart"/>
            <w:r w:rsidRPr="007C345B">
              <w:rPr>
                <w:bCs w:val="0"/>
                <w:i/>
                <w:sz w:val="25"/>
                <w:szCs w:val="25"/>
              </w:rPr>
              <w:t>bothered</w:t>
            </w:r>
            <w:proofErr w:type="gramEnd"/>
            <w:r w:rsidRPr="007C345B">
              <w:rPr>
                <w:bCs w:val="0"/>
                <w:i/>
                <w:sz w:val="25"/>
                <w:szCs w:val="25"/>
              </w:rPr>
              <w:t xml:space="preserve"> by any of the following problems?</w:t>
            </w:r>
          </w:p>
        </w:tc>
        <w:tc>
          <w:tcPr>
            <w:tcW w:w="990" w:type="dxa"/>
          </w:tcPr>
          <w:p w:rsidR="00DB4E78" w:rsidRPr="007C345B" w:rsidRDefault="00DB4E78" w:rsidP="00051783">
            <w:pPr>
              <w:pStyle w:val="NoSpacing"/>
              <w:cnfStyle w:val="100000000000" w:firstRow="1" w:lastRow="0" w:firstColumn="0" w:lastColumn="0" w:oddVBand="0" w:evenVBand="0" w:oddHBand="0" w:evenHBand="0" w:firstRowFirstColumn="0" w:firstRowLastColumn="0" w:lastRowFirstColumn="0" w:lastRowLastColumn="0"/>
              <w:rPr>
                <w:bCs w:val="0"/>
                <w:sz w:val="25"/>
                <w:szCs w:val="25"/>
              </w:rPr>
            </w:pPr>
            <w:r w:rsidRPr="007C345B">
              <w:rPr>
                <w:bCs w:val="0"/>
                <w:sz w:val="25"/>
                <w:szCs w:val="25"/>
              </w:rPr>
              <w:t>Not at all</w:t>
            </w:r>
          </w:p>
        </w:tc>
        <w:tc>
          <w:tcPr>
            <w:tcW w:w="990" w:type="dxa"/>
          </w:tcPr>
          <w:p w:rsidR="00DB4E78" w:rsidRPr="007C345B" w:rsidRDefault="00DB4E78" w:rsidP="00051783">
            <w:pPr>
              <w:pStyle w:val="NoSpacing"/>
              <w:cnfStyle w:val="100000000000" w:firstRow="1" w:lastRow="0" w:firstColumn="0" w:lastColumn="0" w:oddVBand="0" w:evenVBand="0" w:oddHBand="0" w:evenHBand="0" w:firstRowFirstColumn="0" w:firstRowLastColumn="0" w:lastRowFirstColumn="0" w:lastRowLastColumn="0"/>
              <w:rPr>
                <w:bCs w:val="0"/>
                <w:sz w:val="25"/>
                <w:szCs w:val="25"/>
              </w:rPr>
            </w:pPr>
            <w:r w:rsidRPr="007C345B">
              <w:rPr>
                <w:bCs w:val="0"/>
                <w:sz w:val="25"/>
                <w:szCs w:val="25"/>
              </w:rPr>
              <w:t>Several days</w:t>
            </w:r>
          </w:p>
        </w:tc>
        <w:tc>
          <w:tcPr>
            <w:tcW w:w="1440" w:type="dxa"/>
          </w:tcPr>
          <w:p w:rsidR="00DB4E78" w:rsidRPr="007C345B" w:rsidRDefault="00DB4E78" w:rsidP="00051783">
            <w:pPr>
              <w:pStyle w:val="NoSpacing"/>
              <w:cnfStyle w:val="100000000000" w:firstRow="1" w:lastRow="0" w:firstColumn="0" w:lastColumn="0" w:oddVBand="0" w:evenVBand="0" w:oddHBand="0" w:evenHBand="0" w:firstRowFirstColumn="0" w:firstRowLastColumn="0" w:lastRowFirstColumn="0" w:lastRowLastColumn="0"/>
              <w:rPr>
                <w:bCs w:val="0"/>
                <w:sz w:val="25"/>
                <w:szCs w:val="25"/>
              </w:rPr>
            </w:pPr>
            <w:r w:rsidRPr="007C345B">
              <w:rPr>
                <w:bCs w:val="0"/>
                <w:sz w:val="25"/>
                <w:szCs w:val="25"/>
              </w:rPr>
              <w:t>More than half the days</w:t>
            </w:r>
          </w:p>
        </w:tc>
        <w:tc>
          <w:tcPr>
            <w:tcW w:w="1008" w:type="dxa"/>
          </w:tcPr>
          <w:p w:rsidR="00DB4E78" w:rsidRPr="007C345B" w:rsidRDefault="00DB4E78" w:rsidP="00051783">
            <w:pPr>
              <w:pStyle w:val="NoSpacing"/>
              <w:cnfStyle w:val="100000000000" w:firstRow="1" w:lastRow="0" w:firstColumn="0" w:lastColumn="0" w:oddVBand="0" w:evenVBand="0" w:oddHBand="0" w:evenHBand="0" w:firstRowFirstColumn="0" w:firstRowLastColumn="0" w:lastRowFirstColumn="0" w:lastRowLastColumn="0"/>
              <w:rPr>
                <w:sz w:val="25"/>
                <w:szCs w:val="25"/>
              </w:rPr>
            </w:pPr>
            <w:r w:rsidRPr="007C345B">
              <w:rPr>
                <w:sz w:val="25"/>
                <w:szCs w:val="25"/>
              </w:rPr>
              <w:t>Nearly every day</w:t>
            </w:r>
          </w:p>
        </w:tc>
      </w:tr>
      <w:tr w:rsidR="00DB4E78" w:rsidRPr="00DF4EEA" w:rsidTr="000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rsidR="00DB4E78" w:rsidRPr="00DF4EEA" w:rsidRDefault="00DB4E78" w:rsidP="00051783">
            <w:pPr>
              <w:pStyle w:val="NoSpacing"/>
              <w:rPr>
                <w:b w:val="0"/>
                <w:bCs w:val="0"/>
                <w:sz w:val="25"/>
                <w:szCs w:val="25"/>
              </w:rPr>
            </w:pPr>
            <w:r w:rsidRPr="00DF4EEA">
              <w:rPr>
                <w:b w:val="0"/>
                <w:bCs w:val="0"/>
                <w:sz w:val="25"/>
                <w:szCs w:val="25"/>
              </w:rPr>
              <w:t xml:space="preserve">a. </w:t>
            </w:r>
            <w:r>
              <w:rPr>
                <w:b w:val="0"/>
                <w:bCs w:val="0"/>
                <w:sz w:val="25"/>
                <w:szCs w:val="25"/>
              </w:rPr>
              <w:t xml:space="preserve"> </w:t>
            </w:r>
            <w:r w:rsidRPr="00DF4EEA">
              <w:rPr>
                <w:b w:val="0"/>
                <w:bCs w:val="0"/>
                <w:sz w:val="25"/>
                <w:szCs w:val="25"/>
              </w:rPr>
              <w:t>Little interest or pleasure in doing things</w:t>
            </w:r>
          </w:p>
        </w:tc>
        <w:tc>
          <w:tcPr>
            <w:tcW w:w="99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DF4EEA">
              <w:rPr>
                <w:bCs/>
                <w:sz w:val="25"/>
                <w:szCs w:val="25"/>
              </w:rPr>
              <w:t>0</w:t>
            </w:r>
          </w:p>
        </w:tc>
        <w:tc>
          <w:tcPr>
            <w:tcW w:w="99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DF4EEA">
              <w:rPr>
                <w:bCs/>
                <w:sz w:val="25"/>
                <w:szCs w:val="25"/>
              </w:rPr>
              <w:t>1</w:t>
            </w:r>
          </w:p>
        </w:tc>
        <w:tc>
          <w:tcPr>
            <w:tcW w:w="144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
                <w:bCs/>
                <w:sz w:val="25"/>
                <w:szCs w:val="25"/>
              </w:rPr>
            </w:pPr>
            <w:r w:rsidRPr="00DF4EEA">
              <w:rPr>
                <w:b/>
                <w:bCs/>
                <w:sz w:val="25"/>
                <w:szCs w:val="25"/>
              </w:rPr>
              <w:t>2</w:t>
            </w:r>
          </w:p>
        </w:tc>
        <w:tc>
          <w:tcPr>
            <w:tcW w:w="1008"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
                <w:sz w:val="25"/>
                <w:szCs w:val="25"/>
              </w:rPr>
            </w:pPr>
            <w:r w:rsidRPr="00DF4EEA">
              <w:rPr>
                <w:b/>
                <w:sz w:val="25"/>
                <w:szCs w:val="25"/>
              </w:rPr>
              <w:t>3</w:t>
            </w:r>
          </w:p>
        </w:tc>
      </w:tr>
      <w:tr w:rsidR="00DB4E78" w:rsidRPr="00DF4EEA" w:rsidTr="000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rsidR="00DB4E78" w:rsidRPr="00DF4EEA" w:rsidRDefault="00DB4E78" w:rsidP="00051783">
            <w:pPr>
              <w:pStyle w:val="NoSpacing"/>
              <w:rPr>
                <w:b w:val="0"/>
                <w:bCs w:val="0"/>
                <w:sz w:val="25"/>
                <w:szCs w:val="25"/>
              </w:rPr>
            </w:pPr>
            <w:r w:rsidRPr="00DF4EEA">
              <w:rPr>
                <w:b w:val="0"/>
                <w:bCs w:val="0"/>
                <w:sz w:val="25"/>
                <w:szCs w:val="25"/>
              </w:rPr>
              <w:t xml:space="preserve">b. </w:t>
            </w:r>
            <w:r>
              <w:rPr>
                <w:b w:val="0"/>
                <w:bCs w:val="0"/>
                <w:sz w:val="25"/>
                <w:szCs w:val="25"/>
              </w:rPr>
              <w:t xml:space="preserve"> </w:t>
            </w:r>
            <w:r w:rsidRPr="00DF4EEA">
              <w:rPr>
                <w:b w:val="0"/>
                <w:bCs w:val="0"/>
                <w:sz w:val="25"/>
                <w:szCs w:val="25"/>
              </w:rPr>
              <w:t>Feeling down, depressed or hopeless</w:t>
            </w:r>
          </w:p>
        </w:tc>
        <w:tc>
          <w:tcPr>
            <w:tcW w:w="990"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Cs/>
                <w:sz w:val="25"/>
                <w:szCs w:val="25"/>
              </w:rPr>
            </w:pPr>
            <w:r w:rsidRPr="00DF4EEA">
              <w:rPr>
                <w:bCs/>
                <w:sz w:val="25"/>
                <w:szCs w:val="25"/>
              </w:rPr>
              <w:t>0</w:t>
            </w:r>
          </w:p>
        </w:tc>
        <w:tc>
          <w:tcPr>
            <w:tcW w:w="990"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Cs/>
                <w:sz w:val="25"/>
                <w:szCs w:val="25"/>
              </w:rPr>
            </w:pPr>
            <w:r w:rsidRPr="00DF4EEA">
              <w:rPr>
                <w:bCs/>
                <w:sz w:val="25"/>
                <w:szCs w:val="25"/>
              </w:rPr>
              <w:t>1</w:t>
            </w:r>
          </w:p>
        </w:tc>
        <w:tc>
          <w:tcPr>
            <w:tcW w:w="1440"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
                <w:bCs/>
                <w:sz w:val="25"/>
                <w:szCs w:val="25"/>
              </w:rPr>
            </w:pPr>
            <w:r w:rsidRPr="00DF4EEA">
              <w:rPr>
                <w:b/>
                <w:bCs/>
                <w:sz w:val="25"/>
                <w:szCs w:val="25"/>
              </w:rPr>
              <w:t>2</w:t>
            </w:r>
          </w:p>
        </w:tc>
        <w:tc>
          <w:tcPr>
            <w:tcW w:w="1008"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
                <w:sz w:val="25"/>
                <w:szCs w:val="25"/>
              </w:rPr>
            </w:pPr>
            <w:r w:rsidRPr="00DF4EEA">
              <w:rPr>
                <w:b/>
                <w:sz w:val="25"/>
                <w:szCs w:val="25"/>
              </w:rPr>
              <w:t>3</w:t>
            </w:r>
          </w:p>
        </w:tc>
      </w:tr>
      <w:tr w:rsidR="00DB4E78" w:rsidRPr="00DF4EEA" w:rsidTr="000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rsidR="00DB4E78" w:rsidRPr="00DF4EEA" w:rsidRDefault="00DB4E78" w:rsidP="00051783">
            <w:pPr>
              <w:pStyle w:val="NoSpacing"/>
              <w:rPr>
                <w:b w:val="0"/>
                <w:bCs w:val="0"/>
                <w:sz w:val="25"/>
                <w:szCs w:val="25"/>
              </w:rPr>
            </w:pPr>
            <w:r w:rsidRPr="00DF4EEA">
              <w:rPr>
                <w:b w:val="0"/>
                <w:bCs w:val="0"/>
                <w:sz w:val="25"/>
                <w:szCs w:val="25"/>
              </w:rPr>
              <w:t xml:space="preserve">c. </w:t>
            </w:r>
            <w:r>
              <w:rPr>
                <w:b w:val="0"/>
                <w:bCs w:val="0"/>
                <w:sz w:val="25"/>
                <w:szCs w:val="25"/>
              </w:rPr>
              <w:t xml:space="preserve"> </w:t>
            </w:r>
            <w:r w:rsidRPr="00DF4EEA">
              <w:rPr>
                <w:b w:val="0"/>
                <w:bCs w:val="0"/>
                <w:sz w:val="25"/>
                <w:szCs w:val="25"/>
              </w:rPr>
              <w:t xml:space="preserve">Thoughts that you would be better off dead or of </w:t>
            </w:r>
          </w:p>
          <w:p w:rsidR="00DB4E78" w:rsidRPr="00DF4EEA" w:rsidRDefault="00DB4E78" w:rsidP="00051783">
            <w:pPr>
              <w:pStyle w:val="NoSpacing"/>
              <w:rPr>
                <w:b w:val="0"/>
                <w:bCs w:val="0"/>
                <w:sz w:val="25"/>
                <w:szCs w:val="25"/>
              </w:rPr>
            </w:pPr>
            <w:r w:rsidRPr="00DF4EEA">
              <w:rPr>
                <w:b w:val="0"/>
                <w:bCs w:val="0"/>
                <w:sz w:val="25"/>
                <w:szCs w:val="25"/>
              </w:rPr>
              <w:t xml:space="preserve">    </w:t>
            </w:r>
            <w:r>
              <w:rPr>
                <w:b w:val="0"/>
                <w:bCs w:val="0"/>
                <w:sz w:val="25"/>
                <w:szCs w:val="25"/>
              </w:rPr>
              <w:t xml:space="preserve"> </w:t>
            </w:r>
            <w:r w:rsidRPr="00DF4EEA">
              <w:rPr>
                <w:b w:val="0"/>
                <w:bCs w:val="0"/>
                <w:sz w:val="25"/>
                <w:szCs w:val="25"/>
              </w:rPr>
              <w:t>hurting yourself in some way</w:t>
            </w:r>
          </w:p>
        </w:tc>
        <w:tc>
          <w:tcPr>
            <w:tcW w:w="99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DF4EEA">
              <w:rPr>
                <w:bCs/>
                <w:sz w:val="25"/>
                <w:szCs w:val="25"/>
              </w:rPr>
              <w:t>0</w:t>
            </w:r>
          </w:p>
        </w:tc>
        <w:tc>
          <w:tcPr>
            <w:tcW w:w="99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
                <w:bCs/>
                <w:sz w:val="25"/>
                <w:szCs w:val="25"/>
              </w:rPr>
            </w:pPr>
            <w:r w:rsidRPr="00DF4EEA">
              <w:rPr>
                <w:b/>
                <w:bCs/>
                <w:sz w:val="25"/>
                <w:szCs w:val="25"/>
              </w:rPr>
              <w:t>1</w:t>
            </w:r>
          </w:p>
        </w:tc>
        <w:tc>
          <w:tcPr>
            <w:tcW w:w="144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
                <w:bCs/>
                <w:sz w:val="25"/>
                <w:szCs w:val="25"/>
              </w:rPr>
            </w:pPr>
            <w:r w:rsidRPr="00DF4EEA">
              <w:rPr>
                <w:b/>
                <w:bCs/>
                <w:sz w:val="25"/>
                <w:szCs w:val="25"/>
              </w:rPr>
              <w:t>2</w:t>
            </w:r>
          </w:p>
        </w:tc>
        <w:tc>
          <w:tcPr>
            <w:tcW w:w="1008"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
                <w:sz w:val="25"/>
                <w:szCs w:val="25"/>
              </w:rPr>
            </w:pPr>
            <w:r w:rsidRPr="00DF4EEA">
              <w:rPr>
                <w:b/>
                <w:sz w:val="25"/>
                <w:szCs w:val="25"/>
              </w:rPr>
              <w:t>3</w:t>
            </w:r>
          </w:p>
        </w:tc>
      </w:tr>
      <w:tr w:rsidR="00DB4E78" w:rsidRPr="00DF4EEA" w:rsidTr="000517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rsidR="00DB4E78" w:rsidRPr="00DF4EEA" w:rsidRDefault="00DB4E78" w:rsidP="00051783">
            <w:pPr>
              <w:pStyle w:val="NoSpacing"/>
              <w:rPr>
                <w:b w:val="0"/>
                <w:bCs w:val="0"/>
                <w:sz w:val="25"/>
                <w:szCs w:val="25"/>
              </w:rPr>
            </w:pPr>
            <w:r w:rsidRPr="00DF4EEA">
              <w:rPr>
                <w:b w:val="0"/>
                <w:bCs w:val="0"/>
                <w:sz w:val="25"/>
                <w:szCs w:val="25"/>
              </w:rPr>
              <w:t xml:space="preserve">d. </w:t>
            </w:r>
            <w:r>
              <w:rPr>
                <w:b w:val="0"/>
                <w:bCs w:val="0"/>
                <w:sz w:val="25"/>
                <w:szCs w:val="25"/>
              </w:rPr>
              <w:t xml:space="preserve"> </w:t>
            </w:r>
            <w:r w:rsidRPr="00DF4EEA">
              <w:rPr>
                <w:b w:val="0"/>
                <w:bCs w:val="0"/>
                <w:sz w:val="25"/>
                <w:szCs w:val="25"/>
              </w:rPr>
              <w:t>Feeling nervous, anxious, or on edge</w:t>
            </w:r>
          </w:p>
        </w:tc>
        <w:tc>
          <w:tcPr>
            <w:tcW w:w="990"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Cs/>
                <w:sz w:val="25"/>
                <w:szCs w:val="25"/>
              </w:rPr>
            </w:pPr>
            <w:r w:rsidRPr="00DF4EEA">
              <w:rPr>
                <w:bCs/>
                <w:sz w:val="25"/>
                <w:szCs w:val="25"/>
              </w:rPr>
              <w:t>0</w:t>
            </w:r>
          </w:p>
        </w:tc>
        <w:tc>
          <w:tcPr>
            <w:tcW w:w="990"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Cs/>
                <w:sz w:val="25"/>
                <w:szCs w:val="25"/>
              </w:rPr>
            </w:pPr>
            <w:r w:rsidRPr="00DF4EEA">
              <w:rPr>
                <w:bCs/>
                <w:sz w:val="25"/>
                <w:szCs w:val="25"/>
              </w:rPr>
              <w:t>1</w:t>
            </w:r>
          </w:p>
        </w:tc>
        <w:tc>
          <w:tcPr>
            <w:tcW w:w="1440"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
                <w:bCs/>
                <w:sz w:val="25"/>
                <w:szCs w:val="25"/>
              </w:rPr>
            </w:pPr>
            <w:r w:rsidRPr="00DF4EEA">
              <w:rPr>
                <w:b/>
                <w:bCs/>
                <w:sz w:val="25"/>
                <w:szCs w:val="25"/>
              </w:rPr>
              <w:t>2</w:t>
            </w:r>
          </w:p>
        </w:tc>
        <w:tc>
          <w:tcPr>
            <w:tcW w:w="1008" w:type="dxa"/>
          </w:tcPr>
          <w:p w:rsidR="00DB4E78" w:rsidRPr="00DF4EEA" w:rsidRDefault="00DB4E78" w:rsidP="00051783">
            <w:pPr>
              <w:pStyle w:val="NoSpacing"/>
              <w:cnfStyle w:val="000000010000" w:firstRow="0" w:lastRow="0" w:firstColumn="0" w:lastColumn="0" w:oddVBand="0" w:evenVBand="0" w:oddHBand="0" w:evenHBand="1" w:firstRowFirstColumn="0" w:firstRowLastColumn="0" w:lastRowFirstColumn="0" w:lastRowLastColumn="0"/>
              <w:rPr>
                <w:b/>
                <w:sz w:val="25"/>
                <w:szCs w:val="25"/>
              </w:rPr>
            </w:pPr>
            <w:r w:rsidRPr="00DF4EEA">
              <w:rPr>
                <w:b/>
                <w:sz w:val="25"/>
                <w:szCs w:val="25"/>
              </w:rPr>
              <w:t>3</w:t>
            </w:r>
          </w:p>
        </w:tc>
      </w:tr>
      <w:tr w:rsidR="00DB4E78" w:rsidRPr="00DF4EEA" w:rsidTr="000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rsidR="00DB4E78" w:rsidRPr="00DF4EEA" w:rsidRDefault="00DB4E78" w:rsidP="00051783">
            <w:pPr>
              <w:pStyle w:val="NoSpacing"/>
              <w:rPr>
                <w:b w:val="0"/>
                <w:bCs w:val="0"/>
                <w:sz w:val="25"/>
                <w:szCs w:val="25"/>
              </w:rPr>
            </w:pPr>
            <w:r w:rsidRPr="00DF4EEA">
              <w:rPr>
                <w:b w:val="0"/>
                <w:bCs w:val="0"/>
                <w:sz w:val="25"/>
                <w:szCs w:val="25"/>
              </w:rPr>
              <w:t xml:space="preserve">e. </w:t>
            </w:r>
            <w:r>
              <w:rPr>
                <w:b w:val="0"/>
                <w:bCs w:val="0"/>
                <w:sz w:val="25"/>
                <w:szCs w:val="25"/>
              </w:rPr>
              <w:t xml:space="preserve"> </w:t>
            </w:r>
            <w:r w:rsidRPr="00DF4EEA">
              <w:rPr>
                <w:b w:val="0"/>
                <w:bCs w:val="0"/>
                <w:sz w:val="25"/>
                <w:szCs w:val="25"/>
              </w:rPr>
              <w:t>Not being able to stop or control worrying</w:t>
            </w:r>
          </w:p>
        </w:tc>
        <w:tc>
          <w:tcPr>
            <w:tcW w:w="99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DF4EEA">
              <w:rPr>
                <w:bCs/>
                <w:sz w:val="25"/>
                <w:szCs w:val="25"/>
              </w:rPr>
              <w:t>0</w:t>
            </w:r>
          </w:p>
        </w:tc>
        <w:tc>
          <w:tcPr>
            <w:tcW w:w="99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DF4EEA">
              <w:rPr>
                <w:bCs/>
                <w:sz w:val="25"/>
                <w:szCs w:val="25"/>
              </w:rPr>
              <w:t>1</w:t>
            </w:r>
          </w:p>
        </w:tc>
        <w:tc>
          <w:tcPr>
            <w:tcW w:w="1440"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
                <w:bCs/>
                <w:sz w:val="25"/>
                <w:szCs w:val="25"/>
              </w:rPr>
            </w:pPr>
            <w:r w:rsidRPr="00DF4EEA">
              <w:rPr>
                <w:b/>
                <w:bCs/>
                <w:sz w:val="25"/>
                <w:szCs w:val="25"/>
              </w:rPr>
              <w:t>2</w:t>
            </w:r>
          </w:p>
        </w:tc>
        <w:tc>
          <w:tcPr>
            <w:tcW w:w="1008"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b/>
                <w:sz w:val="25"/>
                <w:szCs w:val="25"/>
              </w:rPr>
            </w:pPr>
            <w:r w:rsidRPr="00DF4EEA">
              <w:rPr>
                <w:b/>
                <w:sz w:val="25"/>
                <w:szCs w:val="25"/>
              </w:rPr>
              <w:t>3</w:t>
            </w:r>
          </w:p>
        </w:tc>
      </w:tr>
    </w:tbl>
    <w:p w:rsidR="00DB4E78" w:rsidRDefault="00DB4E78" w:rsidP="00DB4E78">
      <w:pPr>
        <w:pStyle w:val="NoSpacing"/>
        <w:shd w:val="clear" w:color="auto" w:fill="FFFFFF" w:themeFill="background1"/>
        <w:rPr>
          <w:sz w:val="24"/>
        </w:rPr>
      </w:pPr>
    </w:p>
    <w:p w:rsidR="00DB4E78" w:rsidRPr="009720D9" w:rsidRDefault="00DB4E78" w:rsidP="00DB4E78">
      <w:pPr>
        <w:pStyle w:val="NoSpacing"/>
        <w:shd w:val="clear" w:color="auto" w:fill="FFFFFF" w:themeFill="background1"/>
        <w:rPr>
          <w:b/>
          <w:sz w:val="10"/>
        </w:rPr>
      </w:pPr>
    </w:p>
    <w:tbl>
      <w:tblPr>
        <w:tblStyle w:val="MediumShading1-Accent4"/>
        <w:tblW w:w="0" w:type="auto"/>
        <w:tblLayout w:type="fixed"/>
        <w:tblLook w:val="04A0" w:firstRow="1" w:lastRow="0" w:firstColumn="1" w:lastColumn="0" w:noHBand="0" w:noVBand="1"/>
      </w:tblPr>
      <w:tblGrid>
        <w:gridCol w:w="5778"/>
        <w:gridCol w:w="4518"/>
      </w:tblGrid>
      <w:tr w:rsidR="00DB4E78" w:rsidTr="00051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tcPr>
          <w:p w:rsidR="00DB4E78" w:rsidRPr="007C345B" w:rsidRDefault="00DB4E78" w:rsidP="00051783">
            <w:pPr>
              <w:pStyle w:val="NoSpacing"/>
              <w:rPr>
                <w:i/>
                <w:sz w:val="25"/>
                <w:szCs w:val="25"/>
              </w:rPr>
            </w:pPr>
            <w:r w:rsidRPr="007C345B">
              <w:rPr>
                <w:sz w:val="25"/>
                <w:szCs w:val="25"/>
              </w:rPr>
              <w:t xml:space="preserve">2. </w:t>
            </w:r>
            <w:r w:rsidRPr="007C345B">
              <w:rPr>
                <w:i/>
                <w:sz w:val="25"/>
                <w:szCs w:val="25"/>
              </w:rPr>
              <w:t>For Females, “How many times in the past year have you had 4 or more drinks in a day?”</w:t>
            </w:r>
          </w:p>
          <w:p w:rsidR="00DB4E78" w:rsidRPr="00DF4EEA" w:rsidRDefault="00DB4E78" w:rsidP="00051783">
            <w:pPr>
              <w:pStyle w:val="NoSpacing"/>
              <w:rPr>
                <w:b w:val="0"/>
                <w:i/>
                <w:sz w:val="25"/>
                <w:szCs w:val="25"/>
              </w:rPr>
            </w:pPr>
            <w:r w:rsidRPr="007C345B">
              <w:rPr>
                <w:i/>
                <w:sz w:val="25"/>
                <w:szCs w:val="25"/>
              </w:rPr>
              <w:t xml:space="preserve">    For Males, “How many times in the past year have you had 5 or more drinks in a day?”</w:t>
            </w:r>
          </w:p>
        </w:tc>
      </w:tr>
      <w:tr w:rsidR="00DB4E78" w:rsidTr="000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DB4E78" w:rsidRDefault="00DB4E78" w:rsidP="00051783">
            <w:pPr>
              <w:pStyle w:val="NoSpacing"/>
              <w:rPr>
                <w:bCs w:val="0"/>
                <w:sz w:val="25"/>
                <w:szCs w:val="25"/>
              </w:rPr>
            </w:pPr>
            <w:r>
              <w:rPr>
                <w:bCs w:val="0"/>
                <w:noProof/>
                <w:sz w:val="25"/>
                <w:szCs w:val="25"/>
              </w:rPr>
              <w:drawing>
                <wp:inline distT="0" distB="0" distL="0" distR="0" wp14:anchorId="20CBED56" wp14:editId="4A5CD089">
                  <wp:extent cx="3561709" cy="20193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8161" cy="2022958"/>
                          </a:xfrm>
                          <a:prstGeom prst="rect">
                            <a:avLst/>
                          </a:prstGeom>
                          <a:noFill/>
                        </pic:spPr>
                      </pic:pic>
                    </a:graphicData>
                  </a:graphic>
                </wp:inline>
              </w:drawing>
            </w:r>
          </w:p>
        </w:tc>
        <w:tc>
          <w:tcPr>
            <w:tcW w:w="4518" w:type="dxa"/>
          </w:tcPr>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14"/>
                <w:szCs w:val="25"/>
              </w:rPr>
            </w:pPr>
          </w:p>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DF4EEA">
              <w:rPr>
                <w:sz w:val="25"/>
                <w:szCs w:val="25"/>
              </w:rPr>
              <w:t>□  NEVER</w:t>
            </w:r>
          </w:p>
          <w:p w:rsidR="00DB4E78"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p>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DF4EEA">
              <w:rPr>
                <w:sz w:val="25"/>
                <w:szCs w:val="25"/>
              </w:rPr>
              <w:t>□  LESS THAN ONCE A MONTH *</w:t>
            </w:r>
          </w:p>
          <w:p w:rsidR="00DB4E78"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p>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DF4EEA">
              <w:rPr>
                <w:sz w:val="25"/>
                <w:szCs w:val="25"/>
              </w:rPr>
              <w:t>□  ONE TO THREE TIMES PER MONTH *</w:t>
            </w:r>
          </w:p>
          <w:p w:rsidR="00DB4E78"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p>
          <w:p w:rsidR="00DB4E78" w:rsidRPr="00DF4EEA"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DF4EEA">
              <w:rPr>
                <w:sz w:val="25"/>
                <w:szCs w:val="25"/>
              </w:rPr>
              <w:t>□  ONE TO THREE TIMES PER WEEK *</w:t>
            </w:r>
          </w:p>
          <w:p w:rsidR="00DB4E78"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p>
          <w:p w:rsidR="00DB4E78" w:rsidRDefault="00DB4E78" w:rsidP="00051783">
            <w:pPr>
              <w:pStyle w:val="NoSpacing"/>
              <w:cnfStyle w:val="000000100000" w:firstRow="0" w:lastRow="0" w:firstColumn="0" w:lastColumn="0" w:oddVBand="0" w:evenVBand="0" w:oddHBand="1" w:evenHBand="0" w:firstRowFirstColumn="0" w:firstRowLastColumn="0" w:lastRowFirstColumn="0" w:lastRowLastColumn="0"/>
              <w:rPr>
                <w:b/>
                <w:sz w:val="25"/>
                <w:szCs w:val="25"/>
              </w:rPr>
            </w:pPr>
            <w:r w:rsidRPr="00DF4EEA">
              <w:rPr>
                <w:sz w:val="25"/>
                <w:szCs w:val="25"/>
              </w:rPr>
              <w:t>□  MORE THAN THREE TIMES PER WEEK *</w:t>
            </w:r>
          </w:p>
        </w:tc>
      </w:tr>
    </w:tbl>
    <w:p w:rsidR="00DB4E78" w:rsidRDefault="00DB4E78" w:rsidP="00DB4E78">
      <w:pPr>
        <w:pStyle w:val="NoSpacing"/>
      </w:pPr>
    </w:p>
    <w:p w:rsidR="00DB4E78" w:rsidRDefault="00DB4E78" w:rsidP="00DB4E78">
      <w:pPr>
        <w:pStyle w:val="NoSpacing"/>
      </w:pPr>
    </w:p>
    <w:tbl>
      <w:tblPr>
        <w:tblStyle w:val="MediumShading1-Accent4"/>
        <w:tblW w:w="0" w:type="auto"/>
        <w:tblLook w:val="04A0" w:firstRow="1" w:lastRow="0" w:firstColumn="1" w:lastColumn="0" w:noHBand="0" w:noVBand="1"/>
      </w:tblPr>
      <w:tblGrid>
        <w:gridCol w:w="1188"/>
        <w:gridCol w:w="2070"/>
        <w:gridCol w:w="2430"/>
        <w:gridCol w:w="2160"/>
        <w:gridCol w:w="2448"/>
      </w:tblGrid>
      <w:tr w:rsidR="00DB4E78" w:rsidTr="00051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5"/>
          </w:tcPr>
          <w:p w:rsidR="00DB4E78" w:rsidRDefault="00DB4E78" w:rsidP="00051783">
            <w:pPr>
              <w:pStyle w:val="NoSpacing"/>
              <w:rPr>
                <w:i/>
                <w:sz w:val="25"/>
                <w:szCs w:val="25"/>
              </w:rPr>
            </w:pPr>
            <w:r w:rsidRPr="007C345B">
              <w:rPr>
                <w:sz w:val="25"/>
                <w:szCs w:val="25"/>
              </w:rPr>
              <w:t xml:space="preserve">3. </w:t>
            </w:r>
            <w:r w:rsidRPr="007C345B">
              <w:rPr>
                <w:i/>
                <w:sz w:val="25"/>
                <w:szCs w:val="25"/>
              </w:rPr>
              <w:t xml:space="preserve">How many times in the past year have you used an illegal drug or used a prescription </w:t>
            </w:r>
            <w:r>
              <w:rPr>
                <w:i/>
                <w:sz w:val="25"/>
                <w:szCs w:val="25"/>
              </w:rPr>
              <w:t xml:space="preserve">   </w:t>
            </w:r>
          </w:p>
          <w:p w:rsidR="00DB4E78" w:rsidRPr="007C345B" w:rsidRDefault="00DB4E78" w:rsidP="00051783">
            <w:pPr>
              <w:pStyle w:val="NoSpacing"/>
              <w:rPr>
                <w:i/>
                <w:sz w:val="25"/>
                <w:szCs w:val="25"/>
              </w:rPr>
            </w:pPr>
            <w:r>
              <w:rPr>
                <w:i/>
                <w:sz w:val="25"/>
                <w:szCs w:val="25"/>
              </w:rPr>
              <w:t xml:space="preserve">    </w:t>
            </w:r>
            <w:proofErr w:type="gramStart"/>
            <w:r w:rsidRPr="007C345B">
              <w:rPr>
                <w:i/>
                <w:sz w:val="25"/>
                <w:szCs w:val="25"/>
              </w:rPr>
              <w:t>medication</w:t>
            </w:r>
            <w:proofErr w:type="gramEnd"/>
            <w:r w:rsidRPr="007C345B">
              <w:rPr>
                <w:i/>
                <w:sz w:val="25"/>
                <w:szCs w:val="25"/>
              </w:rPr>
              <w:t xml:space="preserve"> for non-medical reasons?</w:t>
            </w:r>
          </w:p>
        </w:tc>
      </w:tr>
      <w:tr w:rsidR="00DB4E78" w:rsidTr="00051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B4E78" w:rsidRPr="007C345B" w:rsidRDefault="00DB4E78" w:rsidP="00051783">
            <w:pPr>
              <w:pStyle w:val="NoSpacing"/>
              <w:rPr>
                <w:b w:val="0"/>
                <w:bCs w:val="0"/>
                <w:sz w:val="25"/>
                <w:szCs w:val="25"/>
              </w:rPr>
            </w:pPr>
            <w:r w:rsidRPr="007C345B">
              <w:rPr>
                <w:b w:val="0"/>
                <w:sz w:val="25"/>
                <w:szCs w:val="25"/>
              </w:rPr>
              <w:t>□ NEVER</w:t>
            </w:r>
          </w:p>
        </w:tc>
        <w:tc>
          <w:tcPr>
            <w:tcW w:w="2070" w:type="dxa"/>
          </w:tcPr>
          <w:p w:rsidR="00DB4E78" w:rsidRPr="007C345B"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7C345B">
              <w:rPr>
                <w:sz w:val="25"/>
                <w:szCs w:val="25"/>
              </w:rPr>
              <w:t>□ LESS THAN ONCE A MONTH *</w:t>
            </w:r>
          </w:p>
        </w:tc>
        <w:tc>
          <w:tcPr>
            <w:tcW w:w="2430" w:type="dxa"/>
          </w:tcPr>
          <w:p w:rsidR="00DB4E78" w:rsidRPr="007C345B"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7C345B">
              <w:rPr>
                <w:sz w:val="25"/>
                <w:szCs w:val="25"/>
              </w:rPr>
              <w:t>□ ONE TO THREE TIMES PER MONTH *</w:t>
            </w:r>
          </w:p>
        </w:tc>
        <w:tc>
          <w:tcPr>
            <w:tcW w:w="2160" w:type="dxa"/>
          </w:tcPr>
          <w:p w:rsidR="00DB4E78" w:rsidRPr="007C345B" w:rsidRDefault="00DB4E78" w:rsidP="00051783">
            <w:pPr>
              <w:pStyle w:val="NoSpacing"/>
              <w:cnfStyle w:val="000000100000" w:firstRow="0" w:lastRow="0" w:firstColumn="0" w:lastColumn="0" w:oddVBand="0" w:evenVBand="0" w:oddHBand="1" w:evenHBand="0" w:firstRowFirstColumn="0" w:firstRowLastColumn="0" w:lastRowFirstColumn="0" w:lastRowLastColumn="0"/>
              <w:rPr>
                <w:bCs/>
                <w:sz w:val="25"/>
                <w:szCs w:val="25"/>
              </w:rPr>
            </w:pPr>
            <w:r w:rsidRPr="007C345B">
              <w:rPr>
                <w:sz w:val="25"/>
                <w:szCs w:val="25"/>
              </w:rPr>
              <w:t>□ ONE TO THREE TIMES PER WEEK *</w:t>
            </w:r>
          </w:p>
        </w:tc>
        <w:tc>
          <w:tcPr>
            <w:tcW w:w="2448" w:type="dxa"/>
          </w:tcPr>
          <w:p w:rsidR="00DB4E78" w:rsidRPr="007C345B" w:rsidRDefault="00DB4E78"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7C345B">
              <w:rPr>
                <w:sz w:val="25"/>
                <w:szCs w:val="25"/>
              </w:rPr>
              <w:t>□ MORE THAN THREE TIMES PER WEEK *</w:t>
            </w:r>
          </w:p>
        </w:tc>
      </w:tr>
    </w:tbl>
    <w:p w:rsidR="00DB4E78" w:rsidRDefault="00DB4E78" w:rsidP="00DB4E78">
      <w:pPr>
        <w:pStyle w:val="NoSpacing"/>
      </w:pPr>
    </w:p>
    <w:p w:rsidR="00DB4E78" w:rsidRDefault="00DB4E78" w:rsidP="00DB4E78">
      <w:pPr>
        <w:pStyle w:val="NoSpacing"/>
      </w:pPr>
    </w:p>
    <w:p w:rsidR="00DB4E78" w:rsidRDefault="00DB4E78" w:rsidP="00DB4E78">
      <w:pPr>
        <w:pStyle w:val="NoSpacing"/>
      </w:pPr>
    </w:p>
    <w:p w:rsidR="00DB4E78" w:rsidRDefault="00DB4E78" w:rsidP="00DB4E78">
      <w:pPr>
        <w:pStyle w:val="NoSpacing"/>
      </w:pPr>
    </w:p>
    <w:p w:rsidR="00DB4E78" w:rsidRDefault="00DB4E78" w:rsidP="00DB4E78">
      <w:pPr>
        <w:pStyle w:val="NoSpacing"/>
      </w:pPr>
    </w:p>
    <w:p w:rsidR="00DB4E78" w:rsidRDefault="00DB4E78" w:rsidP="00DB4E78">
      <w:pPr>
        <w:pStyle w:val="NoSpacing"/>
      </w:pPr>
    </w:p>
    <w:p w:rsidR="00DB4E78" w:rsidRDefault="00DB4E78" w:rsidP="00DB4E78">
      <w:pPr>
        <w:pStyle w:val="NoSpacing"/>
        <w:rPr>
          <w:i/>
          <w:sz w:val="14"/>
        </w:rPr>
      </w:pPr>
      <w:r>
        <w:rPr>
          <w:i/>
          <w:sz w:val="14"/>
        </w:rPr>
        <w:t>* Adapted from the PHQ9, GAD7, NIAAA, and NIDA</w:t>
      </w:r>
    </w:p>
    <w:p w:rsidR="00DB4E78" w:rsidRDefault="00DB4E78" w:rsidP="00DB4E78">
      <w:pPr>
        <w:pStyle w:val="NoSpacing"/>
        <w:rPr>
          <w:i/>
          <w:sz w:val="14"/>
        </w:rPr>
      </w:pPr>
    </w:p>
    <w:p w:rsidR="00DB4E78" w:rsidRPr="009720D9" w:rsidRDefault="00DB4E78" w:rsidP="00DB4E78">
      <w:pPr>
        <w:pStyle w:val="NoSpacing"/>
        <w:rPr>
          <w:i/>
          <w:sz w:val="16"/>
        </w:rPr>
      </w:pPr>
      <w:r w:rsidRPr="009720D9">
        <w:rPr>
          <w:i/>
          <w:sz w:val="16"/>
          <w:u w:val="single"/>
        </w:rPr>
        <w:t>For Office Use Only</w:t>
      </w:r>
    </w:p>
    <w:p w:rsidR="00DB4E78" w:rsidRDefault="00DB4E78" w:rsidP="00DB4E78">
      <w:pPr>
        <w:pStyle w:val="NoSpacing"/>
        <w:rPr>
          <w:i/>
          <w:sz w:val="16"/>
        </w:rPr>
      </w:pPr>
      <w:r w:rsidRPr="009720D9">
        <w:rPr>
          <w:i/>
          <w:sz w:val="16"/>
        </w:rPr>
        <w:t>If 1a +1b ≥</w:t>
      </w:r>
      <w:r>
        <w:rPr>
          <w:i/>
          <w:sz w:val="16"/>
        </w:rPr>
        <w:t xml:space="preserve"> 3</w:t>
      </w:r>
      <w:r w:rsidRPr="009720D9">
        <w:rPr>
          <w:i/>
          <w:sz w:val="16"/>
        </w:rPr>
        <w:tab/>
      </w:r>
      <w:r>
        <w:rPr>
          <w:i/>
          <w:sz w:val="16"/>
        </w:rPr>
        <w:t xml:space="preserve"> </w:t>
      </w:r>
      <w:r w:rsidRPr="009720D9">
        <w:rPr>
          <w:i/>
          <w:sz w:val="16"/>
        </w:rPr>
        <w:t>If 1c is ≥</w:t>
      </w:r>
      <w:r>
        <w:rPr>
          <w:i/>
          <w:sz w:val="16"/>
        </w:rPr>
        <w:t xml:space="preserve"> 1</w:t>
      </w:r>
      <w:r>
        <w:rPr>
          <w:i/>
          <w:sz w:val="16"/>
        </w:rPr>
        <w:tab/>
      </w:r>
      <w:r>
        <w:rPr>
          <w:i/>
          <w:sz w:val="16"/>
        </w:rPr>
        <w:tab/>
      </w:r>
      <w:r w:rsidRPr="009720D9">
        <w:rPr>
          <w:i/>
          <w:sz w:val="16"/>
        </w:rPr>
        <w:t xml:space="preserve">If </w:t>
      </w:r>
      <w:r>
        <w:rPr>
          <w:i/>
          <w:sz w:val="16"/>
        </w:rPr>
        <w:t xml:space="preserve">1d + </w:t>
      </w:r>
      <w:r w:rsidRPr="009720D9">
        <w:rPr>
          <w:i/>
          <w:sz w:val="16"/>
        </w:rPr>
        <w:t xml:space="preserve"> e ≥</w:t>
      </w:r>
      <w:r>
        <w:rPr>
          <w:i/>
          <w:sz w:val="16"/>
        </w:rPr>
        <w:t xml:space="preserve"> 3</w:t>
      </w:r>
      <w:r w:rsidRPr="009720D9">
        <w:rPr>
          <w:i/>
          <w:sz w:val="16"/>
        </w:rPr>
        <w:tab/>
        <w:t>If 2 or 3 is anything other than NEVER</w:t>
      </w:r>
      <w:r w:rsidRPr="009720D9">
        <w:rPr>
          <w:i/>
          <w:sz w:val="16"/>
        </w:rPr>
        <w:tab/>
      </w:r>
      <w:r w:rsidRPr="009720D9">
        <w:rPr>
          <w:i/>
          <w:sz w:val="16"/>
        </w:rPr>
        <w:tab/>
        <w:t>REFER TO BH SPECIALIST</w:t>
      </w:r>
    </w:p>
    <w:p w:rsidR="00086BA6" w:rsidRPr="00DB4E78" w:rsidRDefault="00DB4E78" w:rsidP="00DB4E78">
      <w:pPr>
        <w:pStyle w:val="NoSpacing"/>
        <w:rPr>
          <w:i/>
          <w:sz w:val="16"/>
        </w:rPr>
      </w:pPr>
      <w:r>
        <w:rPr>
          <w:i/>
          <w:sz w:val="16"/>
        </w:rPr>
        <w:t>Use PHQ9</w:t>
      </w:r>
      <w:r>
        <w:rPr>
          <w:i/>
          <w:sz w:val="16"/>
        </w:rPr>
        <w:tab/>
      </w:r>
      <w:r>
        <w:rPr>
          <w:i/>
          <w:sz w:val="16"/>
        </w:rPr>
        <w:tab/>
        <w:t>Use PHQ9</w:t>
      </w:r>
      <w:r>
        <w:rPr>
          <w:i/>
          <w:sz w:val="16"/>
        </w:rPr>
        <w:tab/>
      </w:r>
      <w:r>
        <w:rPr>
          <w:i/>
          <w:sz w:val="16"/>
        </w:rPr>
        <w:tab/>
        <w:t>Use GAD7</w:t>
      </w:r>
      <w:r>
        <w:rPr>
          <w:i/>
          <w:sz w:val="16"/>
        </w:rPr>
        <w:tab/>
      </w:r>
      <w:r>
        <w:rPr>
          <w:i/>
          <w:sz w:val="16"/>
        </w:rPr>
        <w:tab/>
        <w:t>Use AUDIT</w:t>
      </w:r>
      <w:r>
        <w:rPr>
          <w:i/>
          <w:sz w:val="16"/>
        </w:rPr>
        <w:tab/>
        <w:t>for alcohol and DAST for substances</w:t>
      </w:r>
      <w:bookmarkStart w:id="0" w:name="_GoBack"/>
      <w:bookmarkEnd w:id="0"/>
    </w:p>
    <w:sectPr w:rsidR="00086BA6" w:rsidRPr="00DB4E78" w:rsidSect="00EC3782">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82"/>
    <w:rsid w:val="00095CB8"/>
    <w:rsid w:val="002E3B38"/>
    <w:rsid w:val="004A3F2E"/>
    <w:rsid w:val="00654A00"/>
    <w:rsid w:val="007B4923"/>
    <w:rsid w:val="00DB4E78"/>
    <w:rsid w:val="00EC3782"/>
    <w:rsid w:val="00F0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782"/>
    <w:pPr>
      <w:spacing w:after="0" w:line="240" w:lineRule="auto"/>
    </w:pPr>
  </w:style>
  <w:style w:type="table" w:styleId="MediumShading1-Accent4">
    <w:name w:val="Medium Shading 1 Accent 4"/>
    <w:basedOn w:val="TableNormal"/>
    <w:uiPriority w:val="63"/>
    <w:rsid w:val="00EC37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C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82"/>
    <w:rPr>
      <w:rFonts w:ascii="Tahoma" w:hAnsi="Tahoma" w:cs="Tahoma"/>
      <w:sz w:val="16"/>
      <w:szCs w:val="16"/>
    </w:rPr>
  </w:style>
  <w:style w:type="paragraph" w:styleId="ListParagraph">
    <w:name w:val="List Paragraph"/>
    <w:basedOn w:val="Normal"/>
    <w:uiPriority w:val="34"/>
    <w:qFormat/>
    <w:rsid w:val="004A3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782"/>
    <w:pPr>
      <w:spacing w:after="0" w:line="240" w:lineRule="auto"/>
    </w:pPr>
  </w:style>
  <w:style w:type="table" w:styleId="MediumShading1-Accent4">
    <w:name w:val="Medium Shading 1 Accent 4"/>
    <w:basedOn w:val="TableNormal"/>
    <w:uiPriority w:val="63"/>
    <w:rsid w:val="00EC37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C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82"/>
    <w:rPr>
      <w:rFonts w:ascii="Tahoma" w:hAnsi="Tahoma" w:cs="Tahoma"/>
      <w:sz w:val="16"/>
      <w:szCs w:val="16"/>
    </w:rPr>
  </w:style>
  <w:style w:type="paragraph" w:styleId="ListParagraph">
    <w:name w:val="List Paragraph"/>
    <w:basedOn w:val="Normal"/>
    <w:uiPriority w:val="34"/>
    <w:qFormat/>
    <w:rsid w:val="004A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2015-05-25T03:12:00Z</dcterms:created>
  <dcterms:modified xsi:type="dcterms:W3CDTF">2015-05-25T03:12:00Z</dcterms:modified>
</cp:coreProperties>
</file>